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w w:val="100"/>
          <w:kern w:val="21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w w:val="100"/>
          <w:kern w:val="21"/>
          <w:sz w:val="30"/>
          <w:szCs w:val="30"/>
          <w:u w:val="none"/>
          <w:lang w:val="en-US" w:eastAsia="zh-CN"/>
        </w:rPr>
        <w:t>附件5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w w:val="100"/>
          <w:kern w:val="21"/>
          <w:sz w:val="30"/>
          <w:szCs w:val="30"/>
          <w:u w:val="none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中国民贸一乡一品产业促进中心</w:t>
      </w:r>
    </w:p>
    <w:tbl>
      <w:tblPr>
        <w:tblStyle w:val="3"/>
        <w:tblpPr w:leftFromText="180" w:rightFromText="180" w:vertAnchor="text" w:horzAnchor="page" w:tblpX="1330" w:tblpY="9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23"/>
        <w:gridCol w:w="873"/>
        <w:gridCol w:w="1351"/>
        <w:gridCol w:w="383"/>
        <w:gridCol w:w="66"/>
        <w:gridCol w:w="881"/>
        <w:gridCol w:w="305"/>
        <w:gridCol w:w="627"/>
        <w:gridCol w:w="188"/>
        <w:gridCol w:w="933"/>
        <w:gridCol w:w="83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照或事业法人证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注 册 号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发证机关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注册资本金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         万元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注册所在地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有 效 期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最近年检时间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（主营）</w:t>
            </w:r>
          </w:p>
        </w:tc>
        <w:tc>
          <w:tcPr>
            <w:tcW w:w="4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（以营业执照为准）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对应政府采购目录</w:t>
            </w:r>
          </w:p>
        </w:tc>
        <w:tc>
          <w:tcPr>
            <w:tcW w:w="20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（兼营）</w:t>
            </w:r>
          </w:p>
        </w:tc>
        <w:tc>
          <w:tcPr>
            <w:tcW w:w="4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（以营业执照为准）</w:t>
            </w: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税务登记证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登记证号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（国税）</w:t>
            </w:r>
          </w:p>
        </w:tc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发证机关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（国税）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（地税）</w:t>
            </w:r>
          </w:p>
        </w:tc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（地税）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有 效 期</w:t>
            </w: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（国税）</w:t>
            </w:r>
          </w:p>
        </w:tc>
        <w:tc>
          <w:tcPr>
            <w:tcW w:w="1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是否依法缴纳税收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3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（地税）</w:t>
            </w:r>
          </w:p>
        </w:tc>
        <w:tc>
          <w:tcPr>
            <w:tcW w:w="17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社保登记证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社保登记号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发证机关</w:t>
            </w:r>
          </w:p>
        </w:tc>
        <w:tc>
          <w:tcPr>
            <w:tcW w:w="3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职工人数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社保缴费人数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  人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养老保险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  人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失业保险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有 效 期</w:t>
            </w:r>
          </w:p>
        </w:tc>
        <w:tc>
          <w:tcPr>
            <w:tcW w:w="3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是否依法缴纳社会保险费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1"/>
                <w:sz w:val="24"/>
                <w:szCs w:val="24"/>
                <w:lang w:val="en-US" w:eastAsia="zh-CN"/>
              </w:rPr>
              <w:t>是/否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lang w:val="zh-CN" w:eastAsia="zh-CN" w:bidi="zh-CN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eastAsia="zh-CN" w:bidi="zh-CN"/>
        </w:rPr>
        <w:t>服务商</w:t>
      </w:r>
      <w:r>
        <w:rPr>
          <w:rFonts w:hint="default" w:ascii="Times New Roman" w:hAnsi="Times New Roman" w:eastAsia="方正小标宋_GBK" w:cs="Times New Roman"/>
          <w:spacing w:val="0"/>
          <w:w w:val="100"/>
          <w:kern w:val="21"/>
          <w:sz w:val="36"/>
          <w:szCs w:val="36"/>
          <w:highlight w:val="none"/>
          <w:lang w:val="en-US" w:bidi="zh-CN"/>
        </w:rPr>
        <w:t>基本资格登记表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33FA"/>
    <w:rsid w:val="226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2020-12-02T02:24:00Z</dcterms:created>
  <dc:creator>Yan</dc:creator>
  <cp:lastModifiedBy>Yan</cp:lastModifiedBy>
  <dcterms:modified xsi:type="dcterms:W3CDTF">2020-12-02T02:24:48Z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